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jc w:val="center"/>
      </w:pPr>
      <w:r>
        <w:rPr>
          <w:rFonts w:ascii="Arial" w:hAnsi="Arial" w:eastAsia="Arial"/>
          <w:b/>
          <w:i w:val="0"/>
          <w:color w:val="8A6420"/>
          <w:sz w:val="16"/>
        </w:rPr>
        <w:t>G E T R Ä N K E K A R T E</w:t>
      </w:r>
    </w:p>
    <w:p>
      <w:pPr>
        <w:spacing w:before="120"/>
        <w:jc w:val="center"/>
      </w:pPr>
      <w:r>
        <w:rPr>
          <w:rFonts w:ascii="Georgia" w:hAnsi="Georgia" w:eastAsia="Georgia"/>
          <w:b/>
          <w:i w:val="0"/>
          <w:color w:val="1D2430"/>
          <w:sz w:val="48"/>
        </w:rPr>
        <w:t>Name deines Lokals</w:t>
      </w:r>
    </w:p>
    <w:p>
      <w:pPr>
        <w:spacing w:after="280"/>
        <w:jc w:val="center"/>
      </w:pPr>
      <w:r>
        <w:rPr>
          <w:rFonts w:ascii="Arial" w:hAnsi="Arial" w:eastAsia="Arial"/>
          <w:b w:val="0"/>
          <w:i w:val="0"/>
          <w:color w:val="6B6F76"/>
          <w:sz w:val="17"/>
        </w:rPr>
        <w:t>Öffnungszeiten · Adresse · Telefon</w:t>
      </w:r>
    </w:p>
    <w:p>
      <w:pPr>
        <w:spacing w:before="200" w:after="80"/>
      </w:pPr>
      <w:r>
        <w:rPr>
          <w:rFonts w:ascii="Georgia" w:hAnsi="Georgia" w:eastAsia="Georgia"/>
          <w:b/>
          <w:i w:val="0"/>
          <w:color w:val="8A6420"/>
          <w:sz w:val="28"/>
        </w:rPr>
        <w:t>Alkoholfreie Getränke</w:t>
      </w:r>
    </w:p>
    <w:tbl>
      <w:tblPr>
        <w:tblW w:type="dxa" w:w="9864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463"/>
        <w:gridCol w:w="1247"/>
        <w:gridCol w:w="1134"/>
        <w:gridCol w:w="1020"/>
      </w:tblGrid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</w:tbl>
    <w:p>
      <w:pPr>
        <w:spacing w:before="200" w:after="80"/>
      </w:pPr>
      <w:r>
        <w:rPr>
          <w:rFonts w:ascii="Georgia" w:hAnsi="Georgia" w:eastAsia="Georgia"/>
          <w:b/>
          <w:i w:val="0"/>
          <w:color w:val="8A6420"/>
          <w:sz w:val="28"/>
        </w:rPr>
        <w:t>Säfte und Schorlen</w:t>
      </w:r>
    </w:p>
    <w:tbl>
      <w:tblPr>
        <w:tblW w:type="dxa" w:w="9864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463"/>
        <w:gridCol w:w="1247"/>
        <w:gridCol w:w="1134"/>
        <w:gridCol w:w="1020"/>
      </w:tblGrid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</w:tbl>
    <w:p>
      <w:pPr>
        <w:spacing w:before="200" w:after="80"/>
      </w:pPr>
      <w:r>
        <w:rPr>
          <w:rFonts w:ascii="Georgia" w:hAnsi="Georgia" w:eastAsia="Georgia"/>
          <w:b/>
          <w:i w:val="0"/>
          <w:color w:val="8A6420"/>
          <w:sz w:val="28"/>
        </w:rPr>
        <w:t>Kaffee und Tee</w:t>
      </w:r>
    </w:p>
    <w:tbl>
      <w:tblPr>
        <w:tblW w:type="dxa" w:w="9864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463"/>
        <w:gridCol w:w="1247"/>
        <w:gridCol w:w="1134"/>
        <w:gridCol w:w="1020"/>
      </w:tblGrid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</w:tbl>
    <w:p>
      <w:pPr>
        <w:spacing w:before="320"/>
      </w:pPr>
    </w:p>
    <w:p>
      <w:pPr>
        <w:spacing w:after="60"/>
      </w:pPr>
      <w:r>
        <w:rPr>
          <w:rFonts w:ascii="Arial" w:hAnsi="Arial" w:eastAsia="Arial"/>
          <w:b w:val="0"/>
          <w:i w:val="0"/>
          <w:color w:val="6B6F76"/>
          <w:sz w:val="15"/>
        </w:rPr>
        <w:t>Alle Preise in Euro inklusive Mehrwertsteuer.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6B6F76"/>
          <w:sz w:val="15"/>
        </w:rPr>
        <w:t>Allergene: A Glutenhaltiges Getreide · B Krebstiere · C Eier · D Fisch · E Erdnüsse · F Soja · G Milch und Laktose · H Schalenfrüchte · I Sellerie · J Senf · K Sesam · L Schwefeldioxid und Sulfite · M Lupinen · N Weichtiere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6B6F76"/>
          <w:sz w:val="15"/>
        </w:rPr>
        <w:t>Zusatzstoffe: 1 mit Farbstoff · 2 mit Konservierungsstoff · 3 mit Antioxidationsmittel · 4 mit Geschmacksverstärker · 5 mit Phosphat · 6 mit Süßungsmittel(n)</w:t>
      </w:r>
    </w:p>
    <w:p>
      <w:pPr>
        <w:pageBreakBefore/>
        <w:jc w:val="center"/>
      </w:pPr>
      <w:r>
        <w:rPr>
          <w:rFonts w:ascii="Arial" w:hAnsi="Arial" w:eastAsia="Arial"/>
          <w:b/>
          <w:i w:val="0"/>
          <w:color w:val="8A6420"/>
          <w:sz w:val="16"/>
        </w:rPr>
        <w:t>G E T R Ä N K E K A R T E</w:t>
      </w:r>
    </w:p>
    <w:p>
      <w:pPr>
        <w:spacing w:before="120"/>
        <w:jc w:val="center"/>
      </w:pPr>
      <w:r>
        <w:rPr>
          <w:rFonts w:ascii="Georgia" w:hAnsi="Georgia" w:eastAsia="Georgia"/>
          <w:b/>
          <w:i w:val="0"/>
          <w:color w:val="1D2430"/>
          <w:sz w:val="48"/>
        </w:rPr>
        <w:t>Name deines Lokals</w:t>
      </w:r>
    </w:p>
    <w:p>
      <w:pPr>
        <w:spacing w:after="280"/>
        <w:jc w:val="center"/>
      </w:pPr>
      <w:r>
        <w:rPr>
          <w:rFonts w:ascii="Arial" w:hAnsi="Arial" w:eastAsia="Arial"/>
          <w:b w:val="0"/>
          <w:i w:val="0"/>
          <w:color w:val="6B6F76"/>
          <w:sz w:val="17"/>
        </w:rPr>
        <w:t>Öffnungszeiten · Adresse · Telefon</w:t>
      </w:r>
    </w:p>
    <w:p>
      <w:pPr>
        <w:spacing w:before="200" w:after="80"/>
      </w:pPr>
      <w:r>
        <w:rPr>
          <w:rFonts w:ascii="Georgia" w:hAnsi="Georgia" w:eastAsia="Georgia"/>
          <w:b/>
          <w:i w:val="0"/>
          <w:color w:val="8A6420"/>
          <w:sz w:val="28"/>
        </w:rPr>
        <w:t>Bier</w:t>
      </w:r>
    </w:p>
    <w:tbl>
      <w:tblPr>
        <w:tblW w:type="dxa" w:w="9864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463"/>
        <w:gridCol w:w="1247"/>
        <w:gridCol w:w="1134"/>
        <w:gridCol w:w="1020"/>
      </w:tblGrid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</w:tbl>
    <w:p>
      <w:pPr>
        <w:spacing w:before="200" w:after="80"/>
      </w:pPr>
      <w:r>
        <w:rPr>
          <w:rFonts w:ascii="Georgia" w:hAnsi="Georgia" w:eastAsia="Georgia"/>
          <w:b/>
          <w:i w:val="0"/>
          <w:color w:val="8A6420"/>
          <w:sz w:val="28"/>
        </w:rPr>
        <w:t>Wein und Sekt</w:t>
      </w:r>
    </w:p>
    <w:tbl>
      <w:tblPr>
        <w:tblW w:type="dxa" w:w="9864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463"/>
        <w:gridCol w:w="1247"/>
        <w:gridCol w:w="1134"/>
        <w:gridCol w:w="1020"/>
      </w:tblGrid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</w:tbl>
    <w:p>
      <w:pPr>
        <w:spacing w:before="200" w:after="80"/>
      </w:pPr>
      <w:r>
        <w:rPr>
          <w:rFonts w:ascii="Georgia" w:hAnsi="Georgia" w:eastAsia="Georgia"/>
          <w:b/>
          <w:i w:val="0"/>
          <w:color w:val="8A6420"/>
          <w:sz w:val="28"/>
        </w:rPr>
        <w:t>Cocktails und Longdrinks</w:t>
      </w:r>
    </w:p>
    <w:tbl>
      <w:tblPr>
        <w:tblW w:type="dxa" w:w="9864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463"/>
        <w:gridCol w:w="1247"/>
        <w:gridCol w:w="1134"/>
        <w:gridCol w:w="1020"/>
      </w:tblGrid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</w:tbl>
    <w:p>
      <w:pPr>
        <w:spacing w:before="200" w:after="80"/>
      </w:pPr>
      <w:r>
        <w:rPr>
          <w:rFonts w:ascii="Georgia" w:hAnsi="Georgia" w:eastAsia="Georgia"/>
          <w:b/>
          <w:i w:val="0"/>
          <w:color w:val="8A6420"/>
          <w:sz w:val="28"/>
        </w:rPr>
        <w:t>Spirituosen</w:t>
      </w:r>
    </w:p>
    <w:tbl>
      <w:tblPr>
        <w:tblW w:type="dxa" w:w="9864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463"/>
        <w:gridCol w:w="1247"/>
        <w:gridCol w:w="1134"/>
        <w:gridCol w:w="1020"/>
      </w:tblGrid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  <w:tr>
        <w:tc>
          <w:tcPr>
            <w:tcW w:type="dxa" w:w="6463"/>
            <w:tcBorders>
              <w:bottom w:val="dotted" w:sz="4" w:color="B9B2A6"/>
            </w:tcBorders>
          </w:tcPr>
          <w:p>
            <w:pPr>
              <w:spacing w:before="100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Name des Getränks</w:t>
            </w:r>
          </w:p>
        </w:tc>
        <w:tc>
          <w:tcPr>
            <w:tcW w:type="dxa" w:w="1247"/>
            <w:tcBorders>
              <w:bottom w:val="dotted" w:sz="4" w:color="B9B2A6"/>
            </w:tcBorders>
          </w:tcPr>
          <w:p>
            <w:pPr>
              <w:spacing w:before="140"/>
              <w:jc w:val="right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5"/>
              </w:rPr>
              <w:t>A, G</w:t>
            </w:r>
          </w:p>
        </w:tc>
        <w:tc>
          <w:tcPr>
            <w:tcW w:type="dxa" w:w="1134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 w:val="0"/>
                <w:i w:val="0"/>
                <w:sz w:val="21"/>
              </w:rPr>
              <w:t>0,3 l</w:t>
            </w:r>
          </w:p>
        </w:tc>
        <w:tc>
          <w:tcPr>
            <w:tcW w:type="dxa" w:w="1020"/>
            <w:tcBorders>
              <w:bottom w:val="dotted" w:sz="4" w:color="B9B2A6"/>
            </w:tcBorders>
          </w:tcPr>
          <w:p>
            <w:pPr>
              <w:spacing w:before="100"/>
              <w:jc w:val="right"/>
            </w:pPr>
            <w:r>
              <w:rPr>
                <w:rFonts w:ascii="Georgia" w:hAnsi="Georgia" w:eastAsia="Georgia"/>
                <w:b/>
                <w:i w:val="0"/>
                <w:sz w:val="23"/>
              </w:rPr>
              <w:t>0,00</w:t>
            </w:r>
          </w:p>
        </w:tc>
      </w:tr>
    </w:tbl>
    <w:p>
      <w:pPr>
        <w:spacing w:before="320"/>
      </w:pPr>
    </w:p>
    <w:p>
      <w:pPr>
        <w:spacing w:after="60"/>
      </w:pPr>
      <w:r>
        <w:rPr>
          <w:rFonts w:ascii="Arial" w:hAnsi="Arial" w:eastAsia="Arial"/>
          <w:b w:val="0"/>
          <w:i w:val="0"/>
          <w:color w:val="6B6F76"/>
          <w:sz w:val="15"/>
        </w:rPr>
        <w:t>Alle Preise in Euro inklusive Mehrwertsteuer.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6B6F76"/>
          <w:sz w:val="15"/>
        </w:rPr>
        <w:t>Allergene: A Glutenhaltiges Getreide · B Krebstiere · C Eier · D Fisch · E Erdnüsse · F Soja · G Milch und Laktose · H Schalenfrüchte · I Sellerie · J Senf · K Sesam · L Schwefeldioxid und Sulfite · M Lupinen · N Weichtiere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6B6F76"/>
          <w:sz w:val="15"/>
        </w:rPr>
        <w:t>Zusatzstoffe: 1 mit Farbstoff · 2 mit Konservierungsstoff · 3 mit Antioxidationsmittel · 4 mit Geschmacksverstärker · 5 mit Phosphat · 6 mit Süßungsmittel(n)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6B6F76"/>
        <w:sz w:val="14"/>
      </w:rPr>
      <w:t>Vorlage: Hafenschnack Marketing · hafenschnack.com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Getränkekarte-Vorlage</dc:title>
  <dc:subject/>
  <dc:creator>Hafenschnack Marketing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